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70D4"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60" w:lineRule="exact"/>
        <w:jc w:val="center"/>
        <w:rPr>
          <w:rFonts w:hint="default" w:asciiTheme="minorEastAsia" w:hAnsiTheme="minorEastAsia" w:eastAsiaTheme="minorEastAsia" w:cstheme="minorEastAsia"/>
          <w:lang w:val="en-US" w:eastAsia="zh-CN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color w:val="000000"/>
          <w:sz w:val="30"/>
          <w:szCs w:val="30"/>
          <w:lang w:val="en-US" w:eastAsia="zh-CN"/>
        </w:rPr>
        <w:t>快检室设施设备报价表</w:t>
      </w:r>
    </w:p>
    <w:bookmarkEnd w:id="0"/>
    <w:tbl>
      <w:tblPr>
        <w:tblStyle w:val="3"/>
        <w:tblW w:w="89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84"/>
        <w:gridCol w:w="1515"/>
        <w:gridCol w:w="4515"/>
        <w:gridCol w:w="815"/>
        <w:gridCol w:w="947"/>
      </w:tblGrid>
      <w:tr w14:paraId="4512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D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5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规格和技术参数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A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5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价格(元)</w:t>
            </w:r>
          </w:p>
        </w:tc>
      </w:tr>
      <w:tr w14:paraId="4B17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1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8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</w:t>
            </w:r>
          </w:p>
          <w:p w14:paraId="7142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多功能食品安全快速检测仪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7E2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1）仪器为台式多功能型检测仪器，各检测功能模块化设计，方便更换和定制；</w:t>
            </w:r>
          </w:p>
          <w:p w14:paraId="4224CF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2）仪器具有分光度检测模块，各检测通道具有灯光指示，防止放错检测通道。分光光度可检测农药残留、食品理化指标及采用理化方法进行检测的食品非法添加物等；</w:t>
            </w:r>
          </w:p>
          <w:p w14:paraId="48398AD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3）仪器具有胶体金卡读取功能，自动定性及定量地进行胶体金法的农残、兽残、非法添加物等的检测；</w:t>
            </w:r>
          </w:p>
          <w:p w14:paraId="43F50E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4）仪器具有注水肉检测功能，对肉类水分含量快速检测；</w:t>
            </w:r>
          </w:p>
          <w:p w14:paraId="03D7DA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5）仪器具有酶抑制法农药残留检测功能，可快速检测蔬菜、水果中的有机磷和氨基甲酸酯类农药残留量；</w:t>
            </w:r>
          </w:p>
          <w:p w14:paraId="094365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6）仪器具有检测项目管理功能，通过U盘、网络或扫描试剂包装盒上的二维码，均可添加或删除检测项目，最大项目可添加1000项以上；</w:t>
            </w:r>
          </w:p>
          <w:p w14:paraId="5B2F266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7）仪器可保存、打印、上传检测数据，具有USB、wifi、4G及RJ45等传输接口，还将数据通过网络上传到服务器平台；</w:t>
            </w:r>
          </w:p>
          <w:p w14:paraId="35FFF6E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8）仪器采用安卓系统，电容式多点触摸屏。内置操作使用指南、操作视频和操作提示，方便使用者快速掌握仪器的使用方法；</w:t>
            </w:r>
          </w:p>
          <w:p w14:paraId="2B65F53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9）仪器与软件平台连接后，软件平台可向仪器下达检测任务，通知公告等信息。</w:t>
            </w:r>
          </w:p>
          <w:p w14:paraId="07722C5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技术参数：</w:t>
            </w:r>
          </w:p>
          <w:p w14:paraId="48B6D1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1）光度检测模块：透射比示值误差：≤±2%；透射比稳定度：≤0.5%/3min；透射比重复性：≤0.5%。</w:t>
            </w:r>
          </w:p>
          <w:p w14:paraId="2C2EB62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2）免疫层析法模块：定性识别成功率大于99%。</w:t>
            </w:r>
          </w:p>
          <w:p w14:paraId="7FC0187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3）仪器供电电源：仪器内部自带电池，电池使用时间不少于5小时，仪器自带充电器充满电时间不大于5小时。</w:t>
            </w:r>
          </w:p>
          <w:p w14:paraId="518479E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4）安全指标：绝缘电阻≥20MΩ，绝缘强度≥1500V/1min，泄漏电流≤5mA。</w:t>
            </w:r>
          </w:p>
          <w:p w14:paraId="3FC9CA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5）体积和重量：不大于（480*350*250）mm，重量不大于10kg。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4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24E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</w:p>
          <w:p w14:paraId="5E465C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FAD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9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5110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4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数显恒温水浴锅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0E6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电源：220V 50Hz；</w:t>
            </w:r>
          </w:p>
          <w:p w14:paraId="24D995E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加热功率：300W；</w:t>
            </w:r>
          </w:p>
          <w:p w14:paraId="19C0072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控温范围：室温至100℃数显；</w:t>
            </w:r>
          </w:p>
          <w:p w14:paraId="4C09920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工作室尺寸：160x160x130(mm)。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7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648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F9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D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4DB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1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旋涡震荡仪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14B6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用于震荡混匀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B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59F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734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5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79A8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3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2CB9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台式电子天平：（0～200）g，精度：0.01g；</w:t>
            </w:r>
          </w:p>
          <w:p w14:paraId="1BA8DD1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自带校准砝码和防风罩；</w:t>
            </w:r>
          </w:p>
          <w:p w14:paraId="45937FB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使用220V交流电源。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A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D96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385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3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2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常用器皿</w:t>
            </w: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9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附件箱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2B43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日常检测相关工具、耗材等(详见附件1)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7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D4AE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89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9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98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检测试剂</w:t>
            </w: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5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有机磷/氨基甲酸酯快速检测试剂盒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AC4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200次/盒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CF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94DD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D5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F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A363B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E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黄曲霉毒素B1胶体金试纸卡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29A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20条/盒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2FB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4E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AC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5ADD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5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克仑特罗胺胶体金试纸卡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5A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20条/盒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7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FEC1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11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8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656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F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莱克多巴胺胶体金试纸卡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E7DE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20条/盒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E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5539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8F7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3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B881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A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沙丁胺醇胶体金试纸卡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E42C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20条/盒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C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F4E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CCD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7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EA2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3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病害肉快速检测试纸卡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180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20条/盒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0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C02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0F3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4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DEF4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E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食用油过氧化值快速检测试纸卡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6A261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20条/盒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1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A5F5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817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3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ECF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C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食用油过氧化值快速检测试纸卡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A668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20条/盒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2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4398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F9F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6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6D25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C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亚硝酸盐快速检测试纸卡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8613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20条/盒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2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EB76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CB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5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B37D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C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二氧化硫食品安全快速检测试剂盒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3E9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50次/盒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C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CEA6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0D7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8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B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4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操作台</w:t>
            </w:r>
          </w:p>
        </w:tc>
        <w:tc>
          <w:tcPr>
            <w:tcW w:w="4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C651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304不锈钢工作台面，特厚三层六腿，尺寸≥长2米宽0.6米高0.8米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0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1个</w:t>
            </w:r>
          </w:p>
        </w:tc>
        <w:tc>
          <w:tcPr>
            <w:tcW w:w="9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0E95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E7C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A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9A033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E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试剂冷藏柜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3542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冷藏箱体积不小于100升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B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A6F1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4E0E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9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523D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全套制度牌门牌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AB11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5+1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C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5BC6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9E6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3A5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80C0B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F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全套检测记录本</w:t>
            </w:r>
          </w:p>
        </w:tc>
        <w:tc>
          <w:tcPr>
            <w:tcW w:w="45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805D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快检登记本等全套6本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C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1套</w:t>
            </w:r>
          </w:p>
        </w:tc>
        <w:tc>
          <w:tcPr>
            <w:tcW w:w="9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8F513"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658C0BD">
      <w:pPr>
        <w:rPr>
          <w:rFonts w:hint="eastAsia" w:asciiTheme="minorEastAsia" w:hAnsiTheme="minorEastAsia" w:eastAsiaTheme="minorEastAsia" w:cstheme="minorEastAsia"/>
        </w:rPr>
      </w:pPr>
    </w:p>
    <w:p w14:paraId="35C9F963">
      <w:pPr>
        <w:pStyle w:val="2"/>
        <w:jc w:val="both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附件 1：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附件箱清单</w:t>
      </w:r>
    </w:p>
    <w:tbl>
      <w:tblPr>
        <w:tblStyle w:val="3"/>
        <w:tblpPr w:leftFromText="180" w:rightFromText="180" w:vertAnchor="text" w:horzAnchor="page" w:tblpX="2062" w:tblpY="254"/>
        <w:tblOverlap w:val="never"/>
        <w:tblW w:w="78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962"/>
        <w:gridCol w:w="2591"/>
        <w:gridCol w:w="873"/>
        <w:gridCol w:w="1718"/>
      </w:tblGrid>
      <w:tr w14:paraId="67B3B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02005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96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42858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名称/型号</w:t>
            </w:r>
          </w:p>
        </w:tc>
        <w:tc>
          <w:tcPr>
            <w:tcW w:w="25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CCE1B0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D9833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0060B9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</w:tr>
      <w:tr w14:paraId="356DA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9D6DE6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EABE1A1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A6FFEE8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（1～5）ml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A90316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7790556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B37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20DA41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511C873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B8AD111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（0.1～1）ml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00FE64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C69C8F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4DBF2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7E638D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5C8B3DD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D107262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（20～200）ul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0D50FF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5CDEF35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24E08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146CA1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79C910B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移液器枪头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4CE6C30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5ml 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4D4B2C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59C74AF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</w:t>
            </w:r>
          </w:p>
        </w:tc>
      </w:tr>
      <w:tr w14:paraId="25BAE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34B320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A64357D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移液器枪头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F2DB008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32914C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2481627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</w:t>
            </w:r>
          </w:p>
        </w:tc>
      </w:tr>
      <w:tr w14:paraId="3E83E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455201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A95986F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移液器枪头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C868C50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200ul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00EF03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2B491F6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</w:t>
            </w:r>
          </w:p>
        </w:tc>
      </w:tr>
      <w:tr w14:paraId="3296E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5D2FA3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B9DA623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移液器枪头盒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DAB02E7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E3BAB3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504BE58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19697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A95899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F8B2966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移液器枪头盒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D81EF89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D30BA5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00D75F3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78CDF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3747A0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07F4851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移液器枪头盒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526557A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200ul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F7520F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19CC537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64C03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381506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A8A42AA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移液器架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B1D4502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可配套移液器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4CB91A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899A02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7C1A5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9CA9C6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2FFD8AF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烧杯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8F52405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EB83C9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6B6F3F2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</w:tr>
      <w:tr w14:paraId="3174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2DBD4F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EF5B9C3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烧杯 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AD82430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250mL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34EA60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64447FA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45E31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57F9B7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86AE0EF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离心管架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C2B77BC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FF7818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5DDE64D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78A60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DC2856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29BB8C5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离心管架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0BAACBC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29C682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1A78699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1B50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15F3DB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BDBE319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离心管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59DB328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13D26F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48BFA4C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</w:t>
            </w:r>
          </w:p>
        </w:tc>
      </w:tr>
      <w:tr w14:paraId="0FED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FA5201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0EDCD05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离心管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FF40F05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AF3B23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1A13AD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</w:tr>
      <w:tr w14:paraId="21681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78976C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7B86369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离心管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AA4EBB2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01DECD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24738F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</w:tr>
      <w:tr w14:paraId="04AE0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1095CF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93AE465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漏斗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3A67B09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7.5cm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EA7629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4F1BC8C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35F7C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1036CC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19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D57C4C4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快速定性滤纸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B310224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7cm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785FBF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盒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0824EF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56971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6E390C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6254D9E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试剂磨口瓶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D686D65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250ml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5B6D7C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2A0C6C0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62EEA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59C0A6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650282A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清洗刷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C24F2D3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D02F27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6F2BE5B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3066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A6FB5B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F5669DD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清洗刷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8DCDB49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小号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19419C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6E94F27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3F5D6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3DB51D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8DF076B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比色皿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18CEC2F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4个/盒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A52808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盒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0400DF6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DD61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1743D8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BB40B82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镊子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1492552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16cm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D5A921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137AD2A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25CD8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215EB1E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6DFF46B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药勺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2962CEB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10cm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49BE61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9B320ED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25A0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10949E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AD184A6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研钵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6E93152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80mm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89BF4E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AFF68E0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54018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F8B0A2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6A31976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清洗瓶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895A6D2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250ml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FDA36F5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356FF4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79648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25D77FC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3943F9A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记号笔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D53D87A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黑色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9FE72C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6899FE7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1085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266983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29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92898FD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一次性口罩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DD15754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10只/包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C6EB3D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066DE62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79FFD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E96E58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6E673629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剪刀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E1DAE07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16cm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3CE08C5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把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1530ED4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1995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680460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31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6CF7673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一次性PE手套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5A67CB0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中号、70个/包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74C6417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包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1B8A7B9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2F9AF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3E923A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32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FE37161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实验服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32FFC31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白色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D8E1B1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件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000D577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5B4D2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B19DABA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1E203388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箱体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F74B6EC">
            <w:pPr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500*450*200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0CFF3F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E8641F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6ED06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6D506D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34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981156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砧板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B5A5E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C352D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92D0409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9683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51F6C383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35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9DA1ED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漂浮泡沫垫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C1C45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C6900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DA4002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28FDE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2AED2FC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36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7554D3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称量纸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09D56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/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3C214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包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392C3397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14E40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0C39921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37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5526EB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塑料试剂瓶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0A15C0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250ml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A9E9D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0E1AEE2F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  <w:tr w14:paraId="01EA3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 w14:paraId="4926868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38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A450C7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磨口玻璃瓶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CC6034"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125ml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F0CCD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个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top"/>
          </w:tcPr>
          <w:p w14:paraId="11F7F30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</w:tr>
    </w:tbl>
    <w:p w14:paraId="6C6F7C0B">
      <w:pPr>
        <w:pStyle w:val="2"/>
      </w:pPr>
    </w:p>
    <w:p w14:paraId="511087C0">
      <w:pPr>
        <w:pStyle w:val="2"/>
      </w:pPr>
    </w:p>
    <w:p w14:paraId="07AD8F03">
      <w:pPr>
        <w:pStyle w:val="2"/>
      </w:pPr>
    </w:p>
    <w:p w14:paraId="173D10A6">
      <w:pPr>
        <w:pStyle w:val="2"/>
      </w:pPr>
    </w:p>
    <w:p w14:paraId="405A05CA">
      <w:pPr>
        <w:pStyle w:val="2"/>
      </w:pPr>
    </w:p>
    <w:p w14:paraId="033E3AFD">
      <w:pPr>
        <w:pStyle w:val="2"/>
      </w:pPr>
    </w:p>
    <w:p w14:paraId="1D37E7C8">
      <w:pPr>
        <w:pStyle w:val="2"/>
      </w:pPr>
    </w:p>
    <w:p w14:paraId="658F4E2C">
      <w:pPr>
        <w:pStyle w:val="2"/>
      </w:pPr>
    </w:p>
    <w:p w14:paraId="5A1D93C4">
      <w:pPr>
        <w:pStyle w:val="2"/>
      </w:pPr>
    </w:p>
    <w:p w14:paraId="41DAC8D7">
      <w:pPr>
        <w:pStyle w:val="2"/>
      </w:pPr>
    </w:p>
    <w:p w14:paraId="267A662D">
      <w:pPr>
        <w:pStyle w:val="2"/>
      </w:pPr>
    </w:p>
    <w:p w14:paraId="2CBFF37A">
      <w:pPr>
        <w:pStyle w:val="2"/>
      </w:pPr>
    </w:p>
    <w:p w14:paraId="00E9BDE6">
      <w:pPr>
        <w:pStyle w:val="2"/>
      </w:pPr>
    </w:p>
    <w:p w14:paraId="3E32374B">
      <w:pPr>
        <w:pStyle w:val="2"/>
      </w:pPr>
    </w:p>
    <w:sectPr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83372"/>
    <w:rsid w:val="0165280B"/>
    <w:rsid w:val="12912466"/>
    <w:rsid w:val="1B2F50C2"/>
    <w:rsid w:val="21244F9D"/>
    <w:rsid w:val="257515B4"/>
    <w:rsid w:val="257C53A7"/>
    <w:rsid w:val="2E194DCA"/>
    <w:rsid w:val="2E683372"/>
    <w:rsid w:val="32C71C2C"/>
    <w:rsid w:val="383E473E"/>
    <w:rsid w:val="3F760C61"/>
    <w:rsid w:val="40632F94"/>
    <w:rsid w:val="4249440B"/>
    <w:rsid w:val="49F64E79"/>
    <w:rsid w:val="4EB175C0"/>
    <w:rsid w:val="5B85605C"/>
    <w:rsid w:val="6E0472B5"/>
    <w:rsid w:val="732E0930"/>
    <w:rsid w:val="73E536E4"/>
    <w:rsid w:val="7479207F"/>
    <w:rsid w:val="750C4CA1"/>
    <w:rsid w:val="765A079C"/>
    <w:rsid w:val="77B75398"/>
    <w:rsid w:val="7880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1725</Characters>
  <Lines>0</Lines>
  <Paragraphs>0</Paragraphs>
  <TotalTime>3</TotalTime>
  <ScaleCrop>false</ScaleCrop>
  <LinksUpToDate>false</LinksUpToDate>
  <CharactersWithSpaces>1730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2026-06-04T01:57:00Z</dcterms:created>
  <dc:creator>WPS_1629367598</dc:creator>
  <cp:lastModifiedBy>WPS_1653614937</cp:lastModifiedBy>
  <dcterms:modified xsi:type="dcterms:W3CDTF">2026-06-08T02:49:28Z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E6FA83F2427C4748A3EA5079CECBCB1C_13</vt:lpwstr>
  </property>
  <property fmtid="{D5CDD505-2E9C-101B-9397-08002B2CF9AE}" pid="4" name="KSOTemplateDocerSaveRecord">
    <vt:lpwstr>eyJoZGlkIjoiOWM1NGY3OWRmMjVjYjRhZWFiM2QwOTNmOTY4OWU5OGEiLCJ1c2VySWQiOiIxMzcxMDcyMDI0In0=</vt:lpwstr>
  </property>
</Properties>
</file>